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978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-н, дом </w:t>
      </w:r>
      <w:r>
        <w:rPr>
          <w:rFonts w:ascii="Times New Roman" w:eastAsia="Times New Roman" w:hAnsi="Times New Roman" w:cs="Times New Roman"/>
          <w:sz w:val="27"/>
          <w:szCs w:val="27"/>
        </w:rPr>
        <w:t>30), рассмотрев в открытом судебном заседании дело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предусмотренного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Аджимурадова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Бозгийита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Ахмедовича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по адресу: </w:t>
      </w:r>
      <w:r>
        <w:rPr>
          <w:rStyle w:val="cat-UserDefinedgrp-25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проживающего по адресу: </w:t>
      </w:r>
      <w:r>
        <w:rPr>
          <w:rStyle w:val="cat-UserDefinedgrp-26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0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00 час. 01 мин.,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27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Аджимурадов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32.2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назначенный постановлением по делу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административном правонарушении о наложении административного штрафа №</w:t>
      </w:r>
      <w:r>
        <w:rPr>
          <w:rStyle w:val="cat-UserDefinedgrp-28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26.04.2024</w:t>
      </w:r>
      <w:r>
        <w:rPr>
          <w:rFonts w:ascii="Times New Roman" w:eastAsia="Times New Roman" w:hAnsi="Times New Roman" w:cs="Times New Roman"/>
          <w:sz w:val="27"/>
          <w:szCs w:val="27"/>
        </w:rPr>
        <w:t>, вступивш</w:t>
      </w:r>
      <w:r>
        <w:rPr>
          <w:rFonts w:ascii="Times New Roman" w:eastAsia="Times New Roman" w:hAnsi="Times New Roman" w:cs="Times New Roman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07.05.2024</w:t>
      </w:r>
      <w:r>
        <w:rPr>
          <w:rFonts w:ascii="Times New Roman" w:eastAsia="Times New Roman" w:hAnsi="Times New Roman" w:cs="Times New Roman"/>
          <w:sz w:val="27"/>
          <w:szCs w:val="27"/>
        </w:rPr>
        <w:t>, врученно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ему </w:t>
      </w:r>
      <w:r>
        <w:rPr>
          <w:rFonts w:ascii="Times New Roman" w:eastAsia="Times New Roman" w:hAnsi="Times New Roman" w:cs="Times New Roman"/>
          <w:sz w:val="27"/>
          <w:szCs w:val="27"/>
        </w:rPr>
        <w:t>26.04.2024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Аджимурадов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в совершении административного правонарушения признал, </w:t>
      </w:r>
      <w:r>
        <w:rPr>
          <w:rFonts w:ascii="Times New Roman" w:eastAsia="Times New Roman" w:hAnsi="Times New Roman" w:cs="Times New Roman"/>
          <w:sz w:val="27"/>
          <w:szCs w:val="27"/>
        </w:rPr>
        <w:t>штраф не оплатил поскольку забыл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Инвалидом 1 и 2 группы не является.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Аджимурадова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исследовав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Аджимурадова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Style w:val="cat-UserDefinedgrp-29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7"/>
          <w:szCs w:val="27"/>
        </w:rPr>
        <w:t>Аджимурадов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карточкой правонарушения;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28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26.04.2024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Аджимурадов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Б.А.</w:t>
      </w:r>
      <w:r>
        <w:rPr>
          <w:rFonts w:ascii="Times New Roman" w:eastAsia="Times New Roman" w:hAnsi="Times New Roman" w:cs="Times New Roman"/>
          <w:sz w:val="27"/>
          <w:szCs w:val="27"/>
        </w:rPr>
        <w:t>, был подвергнут административному наказанию, предусмотренному ст. 12.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07.05.2024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получено </w:t>
      </w:r>
      <w:r>
        <w:rPr>
          <w:rFonts w:ascii="Times New Roman" w:eastAsia="Times New Roman" w:hAnsi="Times New Roman" w:cs="Times New Roman"/>
          <w:sz w:val="27"/>
          <w:szCs w:val="27"/>
        </w:rPr>
        <w:t>Аджимурадовым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26.04.2024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Аджимурадова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ответственности, согласно которым </w:t>
      </w:r>
      <w:r>
        <w:rPr>
          <w:rFonts w:ascii="Times New Roman" w:eastAsia="Times New Roman" w:hAnsi="Times New Roman" w:cs="Times New Roman"/>
          <w:sz w:val="27"/>
          <w:szCs w:val="27"/>
        </w:rPr>
        <w:t>Аджимурадов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систематически не исполняет обязанности по оплате административных штрафов;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сведениями ГИС ГМП, согласно которым штраф по постановлению №</w:t>
      </w:r>
      <w:r>
        <w:rPr>
          <w:rStyle w:val="cat-UserDefinedgrp-28rplc-3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</w:t>
      </w:r>
      <w:r>
        <w:rPr>
          <w:rFonts w:ascii="Times New Roman" w:eastAsia="Times New Roman" w:hAnsi="Times New Roman" w:cs="Times New Roman"/>
          <w:sz w:val="27"/>
          <w:szCs w:val="27"/>
        </w:rPr>
        <w:t>оплачен.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 w:cs="Times New Roman"/>
          <w:sz w:val="27"/>
          <w:szCs w:val="27"/>
        </w:rPr>
        <w:t>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7"/>
          <w:szCs w:val="27"/>
        </w:rPr>
        <w:t>Аджимурадовым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являлось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Сведения об оплате штрафа в материалах дела отсутствуют.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Аджимурадова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Кодекса Российской Федерации об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инистративных правонарушениях, а именно: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еуплата административного штрафа в срок, предусмотренный Кодексом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Аджимурадова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Б.А.</w:t>
      </w:r>
      <w:r>
        <w:rPr>
          <w:rFonts w:ascii="Times New Roman" w:eastAsia="Times New Roman" w:hAnsi="Times New Roman" w:cs="Times New Roman"/>
          <w:sz w:val="27"/>
          <w:szCs w:val="27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положения ст. 3.1, ч. 2 ст. 4.1 Кодекса Российской Федерации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7"/>
          <w:szCs w:val="27"/>
        </w:rPr>
        <w:t>Аджимурадову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Аджимурадов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относится к категории лиц, в отношении кот</w:t>
      </w:r>
      <w:r>
        <w:rPr>
          <w:rFonts w:ascii="Times New Roman" w:eastAsia="Times New Roman" w:hAnsi="Times New Roman" w:cs="Times New Roman"/>
          <w:sz w:val="27"/>
          <w:szCs w:val="27"/>
        </w:rPr>
        <w:t>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23.1, 29.9, 29.10, 30.1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Аджимурадова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Бозгийита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Ахмедовича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трое</w:t>
      </w:r>
      <w:r>
        <w:rPr>
          <w:rFonts w:ascii="Times New Roman" w:eastAsia="Times New Roman" w:hAnsi="Times New Roman" w:cs="Times New Roman"/>
          <w:sz w:val="27"/>
          <w:szCs w:val="27"/>
        </w:rPr>
        <w:t>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ареста исчислять с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с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в Нефтеюганский районный суд 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ind w:firstLine="567"/>
        <w:jc w:val="both"/>
        <w:rPr>
          <w:sz w:val="18"/>
          <w:szCs w:val="18"/>
        </w:rPr>
      </w:pPr>
    </w:p>
    <w:p>
      <w:pPr>
        <w:spacing w:before="0" w:after="0"/>
        <w:ind w:firstLine="567"/>
        <w:jc w:val="both"/>
        <w:rPr>
          <w:sz w:val="18"/>
          <w:szCs w:val="18"/>
        </w:rPr>
      </w:pPr>
    </w:p>
    <w:p>
      <w:pPr>
        <w:spacing w:before="0" w:after="0"/>
        <w:ind w:firstLine="567"/>
        <w:jc w:val="both"/>
        <w:rPr>
          <w:sz w:val="18"/>
          <w:szCs w:val="18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UserDefinedgrp-27rplc-16">
    <w:name w:val="cat-UserDefined grp-27 rplc-16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6">
    <w:name w:val="cat-UserDefined grp-29 rplc-26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8rplc-39">
    <w:name w:val="cat-UserDefined grp-28 rplc-39"/>
    <w:basedOn w:val="DefaultParagraphFont"/>
  </w:style>
  <w:style w:type="character" w:customStyle="1" w:styleId="cat-UserDefinedgrp-30rplc-49">
    <w:name w:val="cat-UserDefined grp-30 rplc-49"/>
    <w:basedOn w:val="DefaultParagraphFont"/>
  </w:style>
  <w:style w:type="character" w:customStyle="1" w:styleId="cat-UserDefinedgrp-31rplc-52">
    <w:name w:val="cat-UserDefined grp-31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